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entury Gothic" w:cs="Century Gothic" w:eastAsia="Century Gothic" w:hAnsi="Century Gothic"/>
          <w:color w:val="ffc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2025015</wp:posOffset>
            </wp:positionH>
            <wp:positionV relativeFrom="paragraph">
              <wp:posOffset>0</wp:posOffset>
            </wp:positionV>
            <wp:extent cx="1604645" cy="723900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2025015</wp:posOffset>
            </wp:positionH>
            <wp:positionV relativeFrom="paragraph">
              <wp:posOffset>0</wp:posOffset>
            </wp:positionV>
            <wp:extent cx="1604645" cy="723900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7239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rPr>
          <w:rFonts w:ascii="Century Gothic" w:cs="Century Gothic" w:eastAsia="Century Gothic" w:hAnsi="Century Gothic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4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6682"/>
        <w:tblGridChange w:id="0">
          <w:tblGrid>
            <w:gridCol w:w="2552"/>
            <w:gridCol w:w="6682"/>
          </w:tblGrid>
        </w:tblGridChange>
      </w:tblGrid>
      <w:tr>
        <w:trPr>
          <w:trHeight w:val="326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  <w:rtl w:val="0"/>
              </w:rPr>
              <w:t xml:space="preserve">Client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  <w:rtl w:val="0"/>
              </w:rPr>
              <w:t xml:space="preserve">TRAVIS PERKINS</w:t>
            </w:r>
          </w:p>
        </w:tc>
      </w:tr>
      <w:tr>
        <w:trPr>
          <w:trHeight w:val="305" w:hRule="atLeast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  <w:rtl w:val="0"/>
              </w:rPr>
              <w:t xml:space="preserve">Project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  <w:rtl w:val="0"/>
              </w:rPr>
              <w:t xml:space="preserve">BIG TRADE DEALS  </w:t>
            </w:r>
          </w:p>
        </w:tc>
      </w:tr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  <w:rtl w:val="0"/>
              </w:rPr>
              <w:t xml:space="preserve">18/05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  <w:rtl w:val="0"/>
              </w:rPr>
              <w:t xml:space="preserve">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  <w:rtl w:val="0"/>
              </w:rPr>
              <w:t xml:space="preserve">Youtube script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  <w:rtl w:val="0"/>
              </w:rPr>
              <w:t xml:space="preserve">Time length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  <w:rtl w:val="0"/>
              </w:rPr>
              <w:t xml:space="preserve">60secs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7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  <w:rtl w:val="0"/>
              </w:rPr>
              <w:t xml:space="preserve">Version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7" w:hRule="atLeast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08080"/>
                <w:sz w:val="18"/>
                <w:szCs w:val="18"/>
                <w:rtl w:val="0"/>
              </w:rPr>
              <w:t xml:space="preserve">LIVE 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808080"/>
                <w:sz w:val="18"/>
                <w:szCs w:val="18"/>
                <w:rtl w:val="0"/>
              </w:rPr>
              <w:t xml:space="preserve">1st June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1440"/>
        <w:rPr>
          <w:b w:val="1"/>
        </w:rPr>
      </w:pPr>
      <w:r w:rsidDel="00000000" w:rsidR="00000000" w:rsidRPr="00000000">
        <w:rPr>
          <w:b w:val="1"/>
          <w:color w:val="ff9900"/>
          <w:rtl w:val="0"/>
        </w:rPr>
        <w:t xml:space="preserve">VO:</w:t>
      </w:r>
      <w:r w:rsidDel="00000000" w:rsidR="00000000" w:rsidRPr="00000000">
        <w:rPr>
          <w:b w:val="1"/>
          <w:rtl w:val="0"/>
        </w:rPr>
        <w:t xml:space="preserve"> </w:t>
        <w:tab/>
        <w:t xml:space="preserve">IT’S THE </w:t>
      </w:r>
      <w:r w:rsidDel="00000000" w:rsidR="00000000" w:rsidRPr="00000000">
        <w:rPr>
          <w:b w:val="1"/>
          <w:rtl w:val="0"/>
        </w:rPr>
        <w:t xml:space="preserve">TP </w:t>
      </w:r>
      <w:r w:rsidDel="00000000" w:rsidR="00000000" w:rsidRPr="00000000">
        <w:rPr>
          <w:b w:val="1"/>
          <w:u w:val="single"/>
          <w:rtl w:val="0"/>
        </w:rPr>
        <w:t xml:space="preserve">BIG </w:t>
      </w:r>
      <w:r w:rsidDel="00000000" w:rsidR="00000000" w:rsidRPr="00000000">
        <w:rPr>
          <w:b w:val="1"/>
          <w:rtl w:val="0"/>
        </w:rPr>
        <w:t xml:space="preserve">TRADE DEALS</w:t>
      </w:r>
      <w:r w:rsidDel="00000000" w:rsidR="00000000" w:rsidRPr="00000000">
        <w:rPr>
          <w:b w:val="1"/>
          <w:rtl w:val="0"/>
        </w:rPr>
        <w:t xml:space="preserve">!</w:t>
      </w:r>
    </w:p>
    <w:p w:rsidR="00000000" w:rsidDel="00000000" w:rsidP="00000000" w:rsidRDefault="00000000" w:rsidRPr="00000000" w14:paraId="00000014">
      <w:pPr>
        <w:spacing w:line="360" w:lineRule="auto"/>
        <w:ind w:left="1440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5">
      <w:pPr>
        <w:spacing w:line="360" w:lineRule="auto"/>
        <w:ind w:left="144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Get </w:t>
      </w:r>
      <w:r w:rsidDel="00000000" w:rsidR="00000000" w:rsidRPr="00000000">
        <w:rPr>
          <w:b w:val="1"/>
          <w:rtl w:val="0"/>
        </w:rPr>
        <w:t xml:space="preserve">Indian Sandstone</w:t>
      </w:r>
      <w:r w:rsidDel="00000000" w:rsidR="00000000" w:rsidRPr="00000000">
        <w:rPr>
          <w:b w:val="1"/>
          <w:rtl w:val="0"/>
        </w:rPr>
        <w:t xml:space="preserve"> for just £20.95 a square metre.</w:t>
        <w:br w:type="textWrapping"/>
      </w:r>
    </w:p>
    <w:p w:rsidR="00000000" w:rsidDel="00000000" w:rsidP="00000000" w:rsidRDefault="00000000" w:rsidRPr="00000000" w14:paraId="00000016">
      <w:pPr>
        <w:spacing w:line="360" w:lineRule="auto"/>
        <w:ind w:left="144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Concrete Block Paving for only £12.00 a square metre.</w:t>
        <w:br w:type="textWrapping"/>
      </w:r>
    </w:p>
    <w:p w:rsidR="00000000" w:rsidDel="00000000" w:rsidP="00000000" w:rsidRDefault="00000000" w:rsidRPr="00000000" w14:paraId="00000017">
      <w:pPr>
        <w:spacing w:line="360" w:lineRule="auto"/>
        <w:ind w:left="144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Dulux Trade Supermatt </w:t>
      </w:r>
      <w:r w:rsidDel="00000000" w:rsidR="00000000" w:rsidRPr="00000000">
        <w:rPr>
          <w:b w:val="1"/>
          <w:rtl w:val="0"/>
        </w:rPr>
        <w:t xml:space="preserve">White </w:t>
      </w:r>
      <w:r w:rsidDel="00000000" w:rsidR="00000000" w:rsidRPr="00000000">
        <w:rPr>
          <w:b w:val="1"/>
          <w:rtl w:val="0"/>
        </w:rPr>
        <w:t xml:space="preserve">paint is just £29 each </w:t>
      </w:r>
      <w:r w:rsidDel="00000000" w:rsidR="00000000" w:rsidRPr="00000000">
        <w:rPr>
          <w:b w:val="1"/>
          <w:rtl w:val="0"/>
        </w:rPr>
        <w:t xml:space="preserve">for a 10L tin</w:t>
      </w: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line="360" w:lineRule="auto"/>
        <w:ind w:left="144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Dulux </w:t>
      </w:r>
      <w:r w:rsidDel="00000000" w:rsidR="00000000" w:rsidRPr="00000000">
        <w:rPr>
          <w:b w:val="1"/>
          <w:rtl w:val="0"/>
        </w:rPr>
        <w:t xml:space="preserve">Quick Dry Wood Primer Undercoat </w:t>
      </w:r>
      <w:r w:rsidDel="00000000" w:rsidR="00000000" w:rsidRPr="00000000">
        <w:rPr>
          <w:b w:val="1"/>
          <w:rtl w:val="0"/>
        </w:rPr>
        <w:t xml:space="preserve">paint is only £26 each </w:t>
      </w:r>
      <w:r w:rsidDel="00000000" w:rsidR="00000000" w:rsidRPr="00000000">
        <w:rPr>
          <w:b w:val="1"/>
          <w:rtl w:val="0"/>
        </w:rPr>
        <w:t xml:space="preserve">for a 2.5L tin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144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144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Rotovator</w:t>
      </w:r>
      <w:r w:rsidDel="00000000" w:rsidR="00000000" w:rsidRPr="00000000">
        <w:rPr>
          <w:b w:val="1"/>
          <w:rtl w:val="0"/>
        </w:rPr>
        <w:t xml:space="preserve"> are on hire for only £91 a week.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144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144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Get </w:t>
      </w:r>
      <w:r w:rsidDel="00000000" w:rsidR="00000000" w:rsidRPr="00000000">
        <w:rPr>
          <w:b w:val="1"/>
          <w:rtl w:val="0"/>
        </w:rPr>
        <w:t xml:space="preserve">Karcher K3 Pressure Washer </w:t>
      </w:r>
      <w:r w:rsidDel="00000000" w:rsidR="00000000" w:rsidRPr="00000000">
        <w:rPr>
          <w:b w:val="1"/>
          <w:rtl w:val="0"/>
        </w:rPr>
        <w:t xml:space="preserve">for just £120 each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144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ab/>
        <w:br w:type="textWrapping"/>
      </w:r>
      <w:r w:rsidDel="00000000" w:rsidR="00000000" w:rsidRPr="00000000">
        <w:rPr>
          <w:b w:val="1"/>
          <w:rtl w:val="0"/>
        </w:rPr>
        <w:t xml:space="preserve">R-Kem II Styrene-Free Polyester Resin</w:t>
      </w:r>
      <w:r w:rsidDel="00000000" w:rsidR="00000000" w:rsidRPr="00000000">
        <w:rPr>
          <w:b w:val="1"/>
          <w:rtl w:val="0"/>
        </w:rPr>
        <w:t xml:space="preserve"> are only £4.50 each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144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1440"/>
        <w:rPr>
          <w:b w:val="1"/>
        </w:rPr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b w:val="1"/>
          <w:rtl w:val="0"/>
        </w:rPr>
        <w:t xml:space="preserve">EVO-STIK Sticks Like Adhesive for just £6.92 </w:t>
      </w:r>
      <w:r w:rsidDel="00000000" w:rsidR="00000000" w:rsidRPr="00000000">
        <w:rPr>
          <w:b w:val="1"/>
          <w:rtl w:val="0"/>
        </w:rPr>
        <w:t xml:space="preserve">each</w:t>
      </w:r>
      <w:r w:rsidDel="00000000" w:rsidR="00000000" w:rsidRPr="00000000">
        <w:rPr>
          <w:b w:val="1"/>
          <w:rtl w:val="0"/>
        </w:rPr>
        <w:t xml:space="preserve"> or if you buy 2 or more it’s only £4.00 each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2880" w:hanging="1440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2880" w:hanging="144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Get your big trade deals online, in-branch or on our brilliant new app, </w:t>
      </w:r>
    </w:p>
    <w:p w:rsidR="00000000" w:rsidDel="00000000" w:rsidP="00000000" w:rsidRDefault="00000000" w:rsidRPr="00000000" w14:paraId="00000022">
      <w:pPr>
        <w:spacing w:line="360" w:lineRule="auto"/>
        <w:ind w:left="2880" w:hanging="144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where you can save time and work smarter.</w:t>
      </w:r>
    </w:p>
    <w:p w:rsidR="00000000" w:rsidDel="00000000" w:rsidP="00000000" w:rsidRDefault="00000000" w:rsidRPr="00000000" w14:paraId="00000023">
      <w:pPr>
        <w:spacing w:line="360" w:lineRule="auto"/>
        <w:ind w:left="2880" w:hanging="144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2880" w:hanging="1440"/>
        <w:rPr>
          <w:b w:val="1"/>
        </w:rPr>
      </w:pPr>
      <w:r w:rsidDel="00000000" w:rsidR="00000000" w:rsidRPr="00000000">
        <w:rPr>
          <w:b w:val="1"/>
          <w:rtl w:val="0"/>
        </w:rPr>
        <w:t xml:space="preserve">Travis Perkins. We get it sorted.</w:t>
      </w:r>
    </w:p>
    <w:p w:rsidR="00000000" w:rsidDel="00000000" w:rsidP="00000000" w:rsidRDefault="00000000" w:rsidRPr="00000000" w14:paraId="00000025">
      <w:pPr>
        <w:spacing w:line="360" w:lineRule="auto"/>
        <w:ind w:left="2880" w:hanging="1440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